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6705F" w:rsidTr="0006705F" w14:paraId="7C9F122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05F" w:rsidRDefault="0006705F" w14:paraId="36C41386" w14:textId="1B76852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705F" w:rsidRDefault="0006705F" w14:paraId="1B2DC39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6705F" w:rsidRDefault="0006705F" w14:paraId="45B61FE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6705F" w:rsidRDefault="0006705F" w14:paraId="76F2876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6705F" w:rsidRDefault="0006705F" w14:paraId="51426EB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6705F" w:rsidP="0006705F" w:rsidRDefault="0006705F" w14:paraId="7D88B65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6705F" w:rsidP="0006705F" w:rsidRDefault="0006705F" w14:paraId="00C8F73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6705F" w:rsidP="0006705F" w:rsidRDefault="0006705F" w14:paraId="38C09BF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St-2554/2019</w:t>
      </w:r>
    </w:p>
    <w:p w:rsidR="0006705F" w:rsidP="0006705F" w:rsidRDefault="0006705F" w14:paraId="502C72A1" w14:textId="77777777">
      <w:pPr>
        <w:tabs>
          <w:tab w:val="left" w:pos="709"/>
        </w:tabs>
      </w:pPr>
      <w:r>
        <w:t xml:space="preserve"> </w:t>
      </w:r>
    </w:p>
    <w:p w:rsidR="0006705F" w:rsidP="0006705F" w:rsidRDefault="0006705F" w14:paraId="5436614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6705F" w:rsidP="0006705F" w:rsidRDefault="0006705F" w14:paraId="453DE17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6705F" w:rsidP="0006705F" w:rsidRDefault="0006705F" w14:paraId="7200614F" w14:textId="77777777">
      <w:pPr>
        <w:tabs>
          <w:tab w:val="left" w:pos="709"/>
        </w:tabs>
      </w:pPr>
    </w:p>
    <w:p w:rsidR="0006705F" w:rsidP="0006705F" w:rsidRDefault="0006705F" w14:paraId="13A1F8E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6705F" w:rsidP="0006705F" w:rsidRDefault="0006705F" w14:paraId="47D7853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6705F" w:rsidP="0006705F" w:rsidRDefault="0006705F" w14:paraId="321EAF7A" w14:textId="77777777">
      <w:pPr>
        <w:tabs>
          <w:tab w:val="left" w:pos="709"/>
        </w:tabs>
      </w:pPr>
    </w:p>
    <w:p w:rsidR="0006705F" w:rsidP="0006705F" w:rsidRDefault="0006705F" w14:paraId="5E3EB80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6705F" w:rsidP="0006705F" w:rsidRDefault="0006705F" w14:paraId="2725F2A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6705F" w:rsidP="0006705F" w:rsidRDefault="0006705F" w14:paraId="75DAC6E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6705F" w:rsidP="0006705F" w:rsidRDefault="0006705F" w14:paraId="650DB51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6705F" w:rsidP="0006705F" w:rsidRDefault="0006705F" w14:paraId="59E9AC31" w14:textId="77777777">
      <w:pPr>
        <w:tabs>
          <w:tab w:val="left" w:pos="709"/>
        </w:tabs>
      </w:pPr>
    </w:p>
    <w:p w:rsidR="0006705F" w:rsidP="0006705F" w:rsidRDefault="0006705F" w14:paraId="747FB66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6705F" w:rsidP="0006705F" w:rsidRDefault="0006705F" w14:paraId="62858F1E" w14:textId="77777777">
      <w:pPr>
        <w:tabs>
          <w:tab w:val="left" w:pos="709"/>
        </w:tabs>
        <w:jc w:val="both"/>
      </w:pPr>
    </w:p>
    <w:p w:rsidR="0006705F" w:rsidP="0006705F" w:rsidRDefault="0006705F" w14:paraId="38D05BEC" w14:textId="77777777">
      <w:pPr>
        <w:tabs>
          <w:tab w:val="left" w:pos="709"/>
        </w:tabs>
      </w:pPr>
      <w:r>
        <w:t xml:space="preserve"> </w:t>
      </w:r>
      <w:r>
        <w:tab/>
        <w:t>17. St-2554/2019</w:t>
      </w:r>
    </w:p>
    <w:p w:rsidR="0006705F" w:rsidP="0006705F" w:rsidRDefault="0006705F" w14:paraId="2C634766" w14:textId="77777777">
      <w:pPr>
        <w:tabs>
          <w:tab w:val="left" w:pos="709"/>
        </w:tabs>
      </w:pPr>
    </w:p>
    <w:p w:rsidR="0006705F" w:rsidP="0006705F" w:rsidRDefault="0006705F" w14:paraId="77B6E5A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6705F" w:rsidP="0006705F" w:rsidRDefault="0006705F" w14:paraId="3E950A1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6705F" w:rsidP="0006705F" w:rsidRDefault="0006705F" w14:paraId="76B0E6B3" w14:textId="77777777">
      <w:pPr>
        <w:tabs>
          <w:tab w:val="left" w:pos="709"/>
        </w:tabs>
        <w:jc w:val="both"/>
      </w:pPr>
      <w:r>
        <w:tab/>
        <w:t>OIB: 85821130368</w:t>
      </w:r>
    </w:p>
    <w:p w:rsidR="0006705F" w:rsidP="0006705F" w:rsidRDefault="0006705F" w14:paraId="7B8F52C4" w14:textId="77777777">
      <w:pPr>
        <w:tabs>
          <w:tab w:val="left" w:pos="709"/>
        </w:tabs>
        <w:jc w:val="both"/>
      </w:pPr>
    </w:p>
    <w:p w:rsidR="0006705F" w:rsidP="0006705F" w:rsidRDefault="0006705F" w14:paraId="44671F11" w14:textId="77777777">
      <w:pPr>
        <w:tabs>
          <w:tab w:val="left" w:pos="709"/>
        </w:tabs>
        <w:jc w:val="both"/>
      </w:pPr>
      <w:r>
        <w:t xml:space="preserve">protiv </w:t>
      </w:r>
    </w:p>
    <w:p w:rsidR="0006705F" w:rsidP="0006705F" w:rsidRDefault="0006705F" w14:paraId="431F9E6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6705F" w:rsidP="0006705F" w:rsidRDefault="0006705F" w14:paraId="2F0BA27E" w14:textId="77777777">
      <w:pPr>
        <w:tabs>
          <w:tab w:val="left" w:pos="709"/>
        </w:tabs>
        <w:ind w:left="708"/>
        <w:jc w:val="both"/>
      </w:pPr>
      <w:r>
        <w:tab/>
        <w:t>BOMBONIJERA d.o.o., Zagreb, Vinogradska cesta 123 a, OIB: 51551585774</w:t>
      </w:r>
    </w:p>
    <w:p w:rsidR="0006705F" w:rsidP="0006705F" w:rsidRDefault="0006705F" w14:paraId="6C65788A" w14:textId="77777777">
      <w:pPr>
        <w:tabs>
          <w:tab w:val="left" w:pos="709"/>
        </w:tabs>
        <w:ind w:left="708"/>
        <w:jc w:val="both"/>
      </w:pPr>
    </w:p>
    <w:p w:rsidR="0006705F" w:rsidP="0006705F" w:rsidRDefault="0006705F" w14:paraId="0BCE2BE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6705F" w:rsidP="0006705F" w:rsidRDefault="0006705F" w14:paraId="7F767090" w14:textId="77777777">
      <w:pPr>
        <w:tabs>
          <w:tab w:val="left" w:pos="709"/>
        </w:tabs>
        <w:jc w:val="both"/>
      </w:pPr>
    </w:p>
    <w:p w:rsidR="0006705F" w:rsidP="0006705F" w:rsidRDefault="0006705F" w14:paraId="7DC940F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6705F" w:rsidP="0006705F" w:rsidRDefault="0006705F" w14:paraId="2CCF33B4" w14:textId="77777777">
      <w:pPr>
        <w:tabs>
          <w:tab w:val="left" w:pos="709"/>
        </w:tabs>
      </w:pPr>
    </w:p>
    <w:p w:rsidR="0006705F" w:rsidP="0006705F" w:rsidRDefault="0006705F" w14:paraId="23FF5BB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6705F" w:rsidP="0006705F" w:rsidRDefault="0006705F" w14:paraId="166ED886" w14:textId="77777777">
      <w:pPr>
        <w:tabs>
          <w:tab w:val="left" w:pos="709"/>
        </w:tabs>
      </w:pPr>
    </w:p>
    <w:p w:rsidR="0006705F" w:rsidP="0006705F" w:rsidRDefault="0006705F" w14:paraId="35753A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6705F" w:rsidP="0006705F" w:rsidRDefault="0006705F" w14:paraId="6D3F5AC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6705F" w:rsidP="0006705F" w:rsidRDefault="0006705F" w14:paraId="328B893F" w14:textId="77777777">
      <w:pPr>
        <w:tabs>
          <w:tab w:val="left" w:pos="709"/>
        </w:tabs>
      </w:pPr>
    </w:p>
    <w:p w:rsidR="0006705F" w:rsidP="0006705F" w:rsidRDefault="0006705F" w14:paraId="2E1D0BD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AB1661" w14:textId="0FAB166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6705F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670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705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705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705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705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6705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705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6705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67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5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05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05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05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6705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7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705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099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St-2554/2019</izvorni_sadrzaj>
    <derivirana_varijabla naziv="DomainObject.Predmet.OznakaBroj_1">St-2554/2019</derivirana_varijabla>
  </DomainObject.Predmet.OznakaBroj>
  <DomainObject.Predmet.OznakaBrojOptuznogAkta>
    <izvorni_sadrzaj>04-06-19-4486</izvorni_sadrzaj>
    <derivirana_varijabla naziv="DomainObject.Predmet.OznakaBrojOptuznogAkta_1">04-06-19-4486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BOMBONIJERA d.o.o.</izvorni_sadrzaj>
    <derivirana_varijabla naziv="DomainObject.Predmet.ProtustrankaFormated_1">  BOMBONIJERA d.o.o.</derivirana_varijabla>
  </DomainObject.Predmet.ProtustrankaFormated>
  <DomainObject.Predmet.ProtustrankaFormatedOIB>
    <izvorni_sadrzaj>  BOMBONIJERA d.o.o., OIB 51551585774</izvorni_sadrzaj>
    <derivirana_varijabla naziv="DomainObject.Predmet.ProtustrankaFormatedOIB_1">  BOMBONIJERA d.o.o., OIB 51551585774</derivirana_varijabla>
  </DomainObject.Predmet.ProtustrankaFormatedOIB>
  <DomainObject.Predmet.ProtustrankaFormatedWithAdress>
    <izvorni_sadrzaj> BOMBONIJERA d.o.o., Vinogradska cesta 123 a, 10000 Zagreb</izvorni_sadrzaj>
    <derivirana_varijabla naziv="DomainObject.Predmet.ProtustrankaFormatedWithAdress_1"> BOMBONIJERA d.o.o., Vinogradska cesta 123 a, 10000 Zagreb</derivirana_varijabla>
  </DomainObject.Predmet.ProtustrankaFormatedWithAdress>
  <DomainObject.Predmet.ProtustrankaFormatedWithAdressOIB>
    <izvorni_sadrzaj> BOMBONIJERA d.o.o., OIB 51551585774, Vinogradska cesta 123 a, 10000 Zagreb</izvorni_sadrzaj>
    <derivirana_varijabla naziv="DomainObject.Predmet.ProtustrankaFormatedWithAdressOIB_1"> BOMBONIJERA d.o.o., OIB 51551585774, Vinogradska cesta 123 a, 10000 Zagreb</derivirana_varijabla>
  </DomainObject.Predmet.ProtustrankaFormatedWithAdressOIB>
  <DomainObject.Predmet.ProtustrankaWithAdress>
    <izvorni_sadrzaj>BOMBONIJERA d.o.o. Vinogradska cesta 123 a, 10000 Zagreb</izvorni_sadrzaj>
    <derivirana_varijabla naziv="DomainObject.Predmet.ProtustrankaWithAdress_1">BOMBONIJERA d.o.o. Vinogradska cesta 123 a, 10000 Zagreb</derivirana_varijabla>
  </DomainObject.Predmet.ProtustrankaWithAdress>
  <DomainObject.Predmet.ProtustrankaWithAdressOIB>
    <izvorni_sadrzaj>BOMBONIJERA d.o.o., OIB 51551585774, Vinogradska cesta 123 a, 10000 Zagreb</izvorni_sadrzaj>
    <derivirana_varijabla naziv="DomainObject.Predmet.ProtustrankaWithAdressOIB_1">BOMBONIJERA d.o.o., OIB 51551585774, Vinogradska cesta 123 a, 10000 Zagreb</derivirana_varijabla>
  </DomainObject.Predmet.ProtustrankaWithAdressOIB>
  <DomainObject.Predmet.ProtustrankaNazivFormated>
    <izvorni_sadrzaj>BOMBONIJERA d.o.o.</izvorni_sadrzaj>
    <derivirana_varijabla naziv="DomainObject.Predmet.ProtustrankaNazivFormated_1">BOMBONIJERA d.o.o.</derivirana_varijabla>
  </DomainObject.Predmet.ProtustrankaNazivFormated>
  <DomainObject.Predmet.ProtustrankaNazivFormatedOIB>
    <izvorni_sadrzaj>BOMBONIJERA d.o.o., OIB 51551585774</izvorni_sadrzaj>
    <derivirana_varijabla naziv="DomainObject.Predmet.ProtustrankaNazivFormatedOIB_1">BOMBONIJERA d.o.o., OIB 51551585774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BOMBONIJERA d.o.o.</item>
    </izvorni_sadrzaj>
    <derivirana_varijabla naziv="DomainObject.Predmet.ProtuStrankaListFormated_1">
      <item>BOMBONIJERA d.o.o.</item>
    </derivirana_varijabla>
  </DomainObject.Predmet.ProtuStrankaListFormated>
  <DomainObject.Predmet.ProtuStrankaListFormatedOIB>
    <izvorni_sadrzaj>
      <item>BOMBONIJERA d.o.o., OIB 51551585774</item>
    </izvorni_sadrzaj>
    <derivirana_varijabla naziv="DomainObject.Predmet.ProtuStrankaListFormatedOIB_1">
      <item>BOMBONIJERA d.o.o., OIB 51551585774</item>
    </derivirana_varijabla>
  </DomainObject.Predmet.ProtuStrankaListFormatedOIB>
  <DomainObject.Predmet.ProtuStrankaListFormatedWithAdress>
    <izvorni_sadrzaj>
      <item>BOMBONIJERA d.o.o., Vinogradska cesta 123 a, 10000 Zagreb</item>
    </izvorni_sadrzaj>
    <derivirana_varijabla naziv="DomainObject.Predmet.ProtuStrankaListFormatedWithAdress_1">
      <item>BOMBONIJERA d.o.o., Vinogradska cesta 123 a, 10000 Zagreb</item>
    </derivirana_varijabla>
  </DomainObject.Predmet.ProtuStrankaListFormatedWithAdress>
  <DomainObject.Predmet.ProtuStrankaListFormatedWithAdressOIB>
    <izvorni_sadrzaj>
      <item>BOMBONIJERA d.o.o., OIB 51551585774, Vinogradska cesta 123 a, 10000 Zagreb</item>
    </izvorni_sadrzaj>
    <derivirana_varijabla naziv="DomainObject.Predmet.ProtuStrankaListFormatedWithAdressOIB_1">
      <item>BOMBONIJERA d.o.o., OIB 51551585774, Vinogradska cesta 123 a, 10000 Zagreb</item>
    </derivirana_varijabla>
  </DomainObject.Predmet.ProtuStrankaListFormatedWithAdressOIB>
  <DomainObject.Predmet.ProtuStrankaListNazivFormated>
    <izvorni_sadrzaj>
      <item>BOMBONIJERA d.o.o.</item>
    </izvorni_sadrzaj>
    <derivirana_varijabla naziv="DomainObject.Predmet.ProtuStrankaListNazivFormated_1">
      <item>BOMBONIJERA d.o.o.</item>
    </derivirana_varijabla>
  </DomainObject.Predmet.ProtuStrankaListNazivFormated>
  <DomainObject.Predmet.ProtuStrankaListNazivFormatedOIB>
    <izvorni_sadrzaj>
      <item>BOMBONIJERA d.o.o., OIB 51551585774</item>
    </izvorni_sadrzaj>
    <derivirana_varijabla naziv="DomainObject.Predmet.ProtuStrankaListNazivFormatedOIB_1">
      <item>BOMBONIJERA d.o.o., OIB 51551585774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BOMBONIJERA d.o.o.</izvorni_sadrzaj>
    <derivirana_varijabla naziv="DomainObject.Predmet.ProtustrankaIDrugi_1">BOMBONIJERA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BOMBONIJERA d.o.o., OIB 51551585774, Vinogradska cesta 123 a, 10000 Zagreb</izvorni_sadrzaj>
    <derivirana_varijabla naziv="DomainObject.Predmet.ProtustrankaIDrugiAdressOIB_1">BOMBONIJERA d.o.o., OIB 51551585774, Vinogradska cesta 123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BOMBONIJERA d.o.o.</item>
      <item>Financijska agencija</item>
    </izvorni_sadrzaj>
    <derivirana_varijabla naziv="DomainObject.Predmet.SudioniciListNaziv_1">
      <item>BOMBONIJERA d.o.o.</item>
      <item>Financijska agencija</item>
    </derivirana_varijabla>
  </DomainObject.Predmet.SudioniciListNaziv>
  <DomainObject.Predmet.SudioniciListAdressOIB>
    <izvorni_sadrzaj>
      <item>BOMBONIJERA d.o.o., OIB 51551585774, Vinogradska cesta 123 a,10000 Zagreb</item>
      <item>Financijska agencija, OIB 85821130368, TRG SVIBANJSKIH ŽRTAVA 1995. 1,10000 Zagreb</item>
    </izvorni_sadrzaj>
    <derivirana_varijabla naziv="DomainObject.Predmet.SudioniciListAdressOIB_1">
      <item>BOMBONIJERA d.o.o., OIB 51551585774, Vinogradska cesta 123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51551585774</item>
      <item>, OIB 85821130368</item>
    </izvorni_sadrzaj>
    <derivirana_varijabla naziv="DomainObject.Predmet.SudioniciListNazivOIB_1">
      <item>, OIB 51551585774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